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09" w:rsidRPr="00755135" w:rsidRDefault="00ED7509" w:rsidP="00ED7509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</w:rPr>
        <w:sectPr w:rsidR="00ED7509" w:rsidRPr="00755135" w:rsidSect="00ED7509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755135">
        <w:rPr>
          <w:rFonts w:ascii="Calibri" w:hAnsi="Calibri" w:cs="Calibri"/>
          <w:b/>
          <w:sz w:val="24"/>
          <w:szCs w:val="24"/>
        </w:rPr>
        <w:t>Załącznik nr 4 do SIWP – Umow</w:t>
      </w:r>
      <w:r>
        <w:rPr>
          <w:rFonts w:ascii="Calibri" w:hAnsi="Calibri" w:cs="Calibri"/>
          <w:b/>
          <w:sz w:val="24"/>
          <w:szCs w:val="24"/>
        </w:rPr>
        <w:t>a</w:t>
      </w:r>
    </w:p>
    <w:p w:rsidR="00ED7509" w:rsidRPr="00813CA3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numPr>
          <w:ilvl w:val="5"/>
          <w:numId w:val="2"/>
        </w:numPr>
        <w:spacing w:line="240" w:lineRule="auto"/>
        <w:jc w:val="center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>UMOWA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zawarta w Wałbrzychu, w dniu _____________________ 201___ r. pomiędzy:</w:t>
      </w:r>
    </w:p>
    <w:p w:rsidR="00ED7509" w:rsidRPr="000264E7" w:rsidRDefault="00ED7509" w:rsidP="00ED7509">
      <w:pPr>
        <w:spacing w:line="276" w:lineRule="auto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Wałbrzyską Specjalną Strefą Ekonomiczną „INVEST–PARK” sp. z o.o. z siedzibą w Wałbrzychu, adres: ul. Uczniowska 16, 58-306 Wałbrzych, posiadającą kapitał zakładowy w wysokości 407.390.000 zł, wpisaną do rejestru przedsiębiorców przez Sad Rejonowy dla Wrocławia – Fabrycznej Wydział IX Gospodarczy Krajowego Rejestru Sądowego pod numerem KRS 0000059084, NIP 886-20-81-325, REGON 890572595, zwaną dalej „Zamawiającym”, reprezentowaną przez: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_____________________________________ 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_____________________________________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a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_____________________________________ 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_____________________________________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 zwaną/-</w:t>
      </w:r>
      <w:proofErr w:type="spellStart"/>
      <w:r w:rsidRPr="000264E7">
        <w:rPr>
          <w:rFonts w:ascii="Calibri" w:hAnsi="Calibri" w:cs="Calibri"/>
          <w:szCs w:val="22"/>
        </w:rPr>
        <w:t>nym</w:t>
      </w:r>
      <w:proofErr w:type="spellEnd"/>
      <w:r w:rsidRPr="000264E7">
        <w:rPr>
          <w:rFonts w:ascii="Calibri" w:hAnsi="Calibri" w:cs="Calibri"/>
          <w:szCs w:val="22"/>
        </w:rPr>
        <w:t xml:space="preserve"> dalej „Wykonawcą”, reprezentowaną/-</w:t>
      </w:r>
      <w:proofErr w:type="spellStart"/>
      <w:r w:rsidRPr="000264E7">
        <w:rPr>
          <w:rFonts w:ascii="Calibri" w:hAnsi="Calibri" w:cs="Calibri"/>
          <w:szCs w:val="22"/>
        </w:rPr>
        <w:t>nym</w:t>
      </w:r>
      <w:proofErr w:type="spellEnd"/>
      <w:r w:rsidRPr="000264E7">
        <w:rPr>
          <w:rFonts w:ascii="Calibri" w:hAnsi="Calibri" w:cs="Calibri"/>
          <w:szCs w:val="22"/>
        </w:rPr>
        <w:t xml:space="preserve"> przez: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_____________________________________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_____________________________________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zwanymi dalej łącznie „Stronami”, a każdy z nich z osobna „Stroną”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numPr>
          <w:ilvl w:val="0"/>
          <w:numId w:val="2"/>
        </w:numPr>
        <w:spacing w:line="240" w:lineRule="auto"/>
        <w:rPr>
          <w:rFonts w:ascii="Calibri" w:hAnsi="Calibri" w:cs="Calibri"/>
          <w:szCs w:val="22"/>
        </w:rPr>
      </w:pPr>
      <w:bookmarkStart w:id="0" w:name="_Toc398121662"/>
      <w:bookmarkStart w:id="1" w:name="_Toc415561763"/>
      <w:bookmarkStart w:id="2" w:name="_Toc443981426"/>
      <w:bookmarkStart w:id="3" w:name="_Toc516818004"/>
      <w:bookmarkStart w:id="4" w:name="_Toc519155956"/>
      <w:r w:rsidRPr="000264E7">
        <w:rPr>
          <w:rFonts w:ascii="Calibri" w:hAnsi="Calibri" w:cs="Calibri"/>
          <w:szCs w:val="22"/>
        </w:rPr>
        <w:t>o następującej treści:</w:t>
      </w:r>
      <w:bookmarkEnd w:id="0"/>
      <w:bookmarkEnd w:id="1"/>
      <w:bookmarkEnd w:id="2"/>
      <w:bookmarkEnd w:id="3"/>
      <w:bookmarkEnd w:id="4"/>
    </w:p>
    <w:p w:rsidR="00ED7509" w:rsidRPr="000264E7" w:rsidRDefault="00ED7509" w:rsidP="00ED7509">
      <w:pPr>
        <w:spacing w:line="240" w:lineRule="auto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>§ 1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Przedmiotem Umowy jest świadczenie przez Wykonawcę na rzecz Zamawiającego usług informatycznych w postaci zarządzania, administracji, monitorowania, rozwoju i usuwania awarii infrastruktury sieciowej i serwerowej Zamawiającego, w zakresie określonym </w:t>
      </w:r>
      <w:r>
        <w:rPr>
          <w:rFonts w:ascii="Calibri" w:hAnsi="Calibri" w:cs="Calibri"/>
          <w:szCs w:val="22"/>
        </w:rPr>
        <w:br/>
      </w:r>
      <w:r w:rsidRPr="000264E7">
        <w:rPr>
          <w:rFonts w:ascii="Calibri" w:hAnsi="Calibri" w:cs="Calibri"/>
          <w:szCs w:val="22"/>
        </w:rPr>
        <w:t>w Specyfikacji Istotnych Warunków Przetargu (dalej: SIWP), która stanowi integralną część niniejszej umowy w postaci załącznika nr 1.</w:t>
      </w:r>
    </w:p>
    <w:p w:rsidR="00ED7509" w:rsidRPr="00C265B2" w:rsidRDefault="00ED7509" w:rsidP="00ED7509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Czynności wskazane w ust. 1 </w:t>
      </w:r>
      <w:r>
        <w:rPr>
          <w:rFonts w:ascii="Calibri" w:hAnsi="Calibri" w:cs="Calibri"/>
          <w:szCs w:val="22"/>
        </w:rPr>
        <w:t>Wykonawca</w:t>
      </w:r>
      <w:r w:rsidRPr="000264E7">
        <w:rPr>
          <w:rFonts w:ascii="Calibri" w:hAnsi="Calibri" w:cs="Calibri"/>
          <w:szCs w:val="22"/>
        </w:rPr>
        <w:t xml:space="preserve"> będzie wykonywał</w:t>
      </w:r>
      <w:r>
        <w:rPr>
          <w:rFonts w:ascii="Calibri" w:hAnsi="Calibri" w:cs="Calibri"/>
          <w:szCs w:val="22"/>
        </w:rPr>
        <w:t xml:space="preserve"> zdalnie lub</w:t>
      </w:r>
      <w:r w:rsidRPr="000264E7">
        <w:rPr>
          <w:rFonts w:ascii="Calibri" w:hAnsi="Calibri" w:cs="Calibri"/>
          <w:szCs w:val="22"/>
        </w:rPr>
        <w:t xml:space="preserve"> w siedzibie Z</w:t>
      </w:r>
      <w:r>
        <w:rPr>
          <w:rFonts w:ascii="Calibri" w:hAnsi="Calibri" w:cs="Calibri"/>
          <w:szCs w:val="22"/>
        </w:rPr>
        <w:t xml:space="preserve">amawiającego </w:t>
      </w:r>
      <w:r w:rsidRPr="000264E7">
        <w:rPr>
          <w:rFonts w:ascii="Calibri" w:hAnsi="Calibri" w:cs="Calibri"/>
          <w:szCs w:val="22"/>
        </w:rPr>
        <w:t>- z wykorzystaniem aktualnie dostępnych technologii informatycznych</w:t>
      </w:r>
      <w:r>
        <w:rPr>
          <w:rFonts w:ascii="Calibri" w:hAnsi="Calibri" w:cs="Calibri"/>
          <w:szCs w:val="22"/>
        </w:rPr>
        <w:t>.</w:t>
      </w:r>
      <w:r w:rsidRPr="000264E7">
        <w:rPr>
          <w:rFonts w:ascii="Calibri" w:hAnsi="Calibri" w:cs="Calibri"/>
          <w:szCs w:val="22"/>
        </w:rPr>
        <w:t xml:space="preserve"> </w:t>
      </w:r>
    </w:p>
    <w:p w:rsidR="00ED7509" w:rsidRPr="000264E7" w:rsidRDefault="00ED7509" w:rsidP="00ED7509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0264E7">
        <w:rPr>
          <w:rFonts w:ascii="Calibri" w:hAnsi="Calibri" w:cs="Calibri"/>
          <w:szCs w:val="22"/>
        </w:rPr>
        <w:t xml:space="preserve"> jest zobowiązany przestrzegać wiążących </w:t>
      </w:r>
      <w:r>
        <w:rPr>
          <w:rFonts w:ascii="Calibri" w:hAnsi="Calibri" w:cs="Calibri"/>
          <w:szCs w:val="22"/>
        </w:rPr>
        <w:t>Zamawiającego</w:t>
      </w:r>
      <w:r w:rsidRPr="000264E7">
        <w:rPr>
          <w:rFonts w:ascii="Calibri" w:hAnsi="Calibri" w:cs="Calibri"/>
          <w:szCs w:val="22"/>
        </w:rPr>
        <w:t xml:space="preserve"> zobowiązań wynikających z umów licencyjnych oraz postanowień gwarancyjnych dotyczących sprzętu </w:t>
      </w:r>
      <w:r w:rsidRPr="000264E7">
        <w:rPr>
          <w:rFonts w:ascii="Calibri" w:hAnsi="Calibri" w:cs="Calibri"/>
          <w:szCs w:val="22"/>
        </w:rPr>
        <w:br/>
        <w:t xml:space="preserve">i oprogramowania. Za naruszenie tych postanowień z przyczyn leżących po stronie </w:t>
      </w:r>
      <w:r>
        <w:rPr>
          <w:rFonts w:ascii="Calibri" w:hAnsi="Calibri" w:cs="Calibri"/>
          <w:szCs w:val="22"/>
        </w:rPr>
        <w:t>Zamawiającego</w:t>
      </w:r>
      <w:r w:rsidRPr="000264E7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>Wykonawca</w:t>
      </w:r>
      <w:r w:rsidRPr="000264E7">
        <w:rPr>
          <w:rFonts w:ascii="Calibri" w:hAnsi="Calibri" w:cs="Calibri"/>
          <w:szCs w:val="22"/>
        </w:rPr>
        <w:t xml:space="preserve"> nie odpowiada.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0264E7">
        <w:rPr>
          <w:rFonts w:ascii="Calibri" w:hAnsi="Calibri" w:cs="Calibri"/>
          <w:b/>
          <w:bCs/>
          <w:szCs w:val="22"/>
        </w:rPr>
        <w:t>§ 2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b/>
          <w:bCs/>
          <w:szCs w:val="22"/>
        </w:rPr>
      </w:pPr>
    </w:p>
    <w:p w:rsidR="00ED7509" w:rsidRPr="000264E7" w:rsidRDefault="00ED7509" w:rsidP="00ED7509">
      <w:pPr>
        <w:numPr>
          <w:ilvl w:val="0"/>
          <w:numId w:val="10"/>
        </w:num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>Osobami odpowiedzialnymi za bieżące kontakty w ramach wykonywania</w:t>
      </w:r>
      <w:r>
        <w:rPr>
          <w:rFonts w:ascii="Calibri" w:hAnsi="Calibri" w:cs="Calibri"/>
          <w:bCs/>
          <w:szCs w:val="22"/>
        </w:rPr>
        <w:t xml:space="preserve"> Przedmiotu</w:t>
      </w:r>
      <w:r w:rsidRPr="000264E7">
        <w:rPr>
          <w:rFonts w:ascii="Calibri" w:hAnsi="Calibri" w:cs="Calibri"/>
          <w:bCs/>
          <w:szCs w:val="22"/>
        </w:rPr>
        <w:t xml:space="preserve"> Umowy są:</w:t>
      </w:r>
    </w:p>
    <w:p w:rsidR="00ED7509" w:rsidRPr="000264E7" w:rsidRDefault="00ED7509" w:rsidP="00ED7509">
      <w:pPr>
        <w:numPr>
          <w:ilvl w:val="0"/>
          <w:numId w:val="3"/>
        </w:num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 xml:space="preserve">ze strony Zamawiającego: ………………………….  , nr tel.: …………………………….  , </w:t>
      </w:r>
    </w:p>
    <w:p w:rsidR="00ED7509" w:rsidRPr="000264E7" w:rsidRDefault="00ED7509" w:rsidP="00ED7509">
      <w:p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 xml:space="preserve">               poczta elektroniczna: ………………………………….;</w:t>
      </w:r>
    </w:p>
    <w:p w:rsidR="00ED7509" w:rsidRPr="000264E7" w:rsidRDefault="00ED7509" w:rsidP="00ED7509">
      <w:p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 xml:space="preserve">      </w:t>
      </w:r>
      <w:r>
        <w:rPr>
          <w:rFonts w:ascii="Calibri" w:hAnsi="Calibri" w:cs="Calibri"/>
          <w:bCs/>
          <w:szCs w:val="22"/>
        </w:rPr>
        <w:t xml:space="preserve"> </w:t>
      </w:r>
      <w:r w:rsidRPr="000264E7">
        <w:rPr>
          <w:rFonts w:ascii="Calibri" w:hAnsi="Calibri" w:cs="Calibri"/>
          <w:bCs/>
          <w:szCs w:val="22"/>
        </w:rPr>
        <w:t>b)</w:t>
      </w:r>
      <w:r w:rsidRPr="000264E7">
        <w:rPr>
          <w:rFonts w:ascii="Calibri" w:hAnsi="Calibri" w:cs="Calibri"/>
          <w:bCs/>
          <w:szCs w:val="22"/>
        </w:rPr>
        <w:tab/>
        <w:t xml:space="preserve">ze strony Wykonawcy: …………………………….., nr tel.: ............................ , </w:t>
      </w:r>
    </w:p>
    <w:p w:rsidR="00ED7509" w:rsidRPr="000264E7" w:rsidRDefault="00ED7509" w:rsidP="00ED7509">
      <w:p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 xml:space="preserve">               poczta elektroniczna: ………………………………………..</w:t>
      </w:r>
    </w:p>
    <w:p w:rsidR="00ED7509" w:rsidRPr="000264E7" w:rsidRDefault="00ED7509" w:rsidP="00ED7509">
      <w:pPr>
        <w:numPr>
          <w:ilvl w:val="0"/>
          <w:numId w:val="10"/>
        </w:num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lastRenderedPageBreak/>
        <w:t xml:space="preserve">Każda ze Stron jest zobowiązana do niezwłocznego informowania drugiej Strony </w:t>
      </w:r>
      <w:r w:rsidRPr="000264E7">
        <w:rPr>
          <w:rFonts w:ascii="Calibri" w:hAnsi="Calibri" w:cs="Calibri"/>
          <w:bCs/>
          <w:szCs w:val="22"/>
        </w:rPr>
        <w:br/>
        <w:t xml:space="preserve">o zmianie wskazanych powyżej osób, adresów i numerów kontaktowych. Zmiana nie wymaga aneksu do Umowy, a jedynie pisemnego powiadomienia drugiej Strony. </w:t>
      </w:r>
    </w:p>
    <w:p w:rsidR="00ED7509" w:rsidRDefault="00ED7509" w:rsidP="00ED7509">
      <w:pPr>
        <w:numPr>
          <w:ilvl w:val="0"/>
          <w:numId w:val="10"/>
        </w:num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 xml:space="preserve">Wszelkie powiadomienia dotyczące awarii lub zgłoszeń powstałych w związku z realizacją Przedmiotu Umowy, Wykonawca jest zobowiązany do przekazywania osobie wskazanej </w:t>
      </w:r>
      <w:r>
        <w:rPr>
          <w:rFonts w:ascii="Calibri" w:hAnsi="Calibri" w:cs="Calibri"/>
          <w:bCs/>
          <w:szCs w:val="22"/>
        </w:rPr>
        <w:br/>
      </w:r>
      <w:r w:rsidRPr="000264E7">
        <w:rPr>
          <w:rFonts w:ascii="Calibri" w:hAnsi="Calibri" w:cs="Calibri"/>
          <w:bCs/>
          <w:szCs w:val="22"/>
        </w:rPr>
        <w:t>w ust. 1 pkt a.</w:t>
      </w:r>
      <w:r>
        <w:rPr>
          <w:rFonts w:ascii="Calibri" w:hAnsi="Calibri" w:cs="Calibri"/>
          <w:bCs/>
          <w:szCs w:val="22"/>
        </w:rPr>
        <w:t xml:space="preserve"> na wskazany w ust. 1 adres poczty elektronicznej lub telefonicznie.</w:t>
      </w:r>
    </w:p>
    <w:p w:rsidR="00ED7509" w:rsidRPr="000264E7" w:rsidRDefault="00ED7509" w:rsidP="00ED7509">
      <w:pPr>
        <w:spacing w:line="240" w:lineRule="auto"/>
        <w:ind w:left="720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3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numPr>
          <w:ilvl w:val="0"/>
          <w:numId w:val="4"/>
        </w:num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 xml:space="preserve">Wykonawca zobowiązany jest do zachowania w tajemnicy informacji poufnych, </w:t>
      </w:r>
      <w:r w:rsidRPr="000264E7">
        <w:rPr>
          <w:rFonts w:ascii="Calibri" w:hAnsi="Calibri" w:cs="Calibri"/>
          <w:bCs/>
          <w:szCs w:val="22"/>
        </w:rPr>
        <w:br/>
        <w:t xml:space="preserve">w których posiadaniu się znalazł w związku z wykonywaniem Umowy - z wyjątkiem sytuacji, </w:t>
      </w:r>
      <w:r w:rsidRPr="000264E7">
        <w:rPr>
          <w:rFonts w:ascii="Calibri" w:hAnsi="Calibri" w:cs="Calibri"/>
          <w:bCs/>
          <w:szCs w:val="22"/>
        </w:rPr>
        <w:br/>
        <w:t xml:space="preserve">w których będzie zobowiązany do wyjawienia tych informacji na podstawie bezwzględnie obowiązujących przepisów prawa. Do zachowania tajemnicy Wykonawca jest zobowiązany </w:t>
      </w:r>
      <w:r w:rsidRPr="000264E7">
        <w:rPr>
          <w:rFonts w:ascii="Calibri" w:hAnsi="Calibri" w:cs="Calibri"/>
          <w:bCs/>
          <w:szCs w:val="22"/>
        </w:rPr>
        <w:br/>
        <w:t>w trakcie wykonywania przedmiotu Umowy jak i po jej wykonaniu.</w:t>
      </w:r>
    </w:p>
    <w:p w:rsidR="00ED7509" w:rsidRPr="000264E7" w:rsidRDefault="00ED7509" w:rsidP="00ED7509">
      <w:pPr>
        <w:numPr>
          <w:ilvl w:val="0"/>
          <w:numId w:val="4"/>
        </w:numPr>
        <w:spacing w:line="276" w:lineRule="auto"/>
        <w:rPr>
          <w:rFonts w:ascii="Calibri" w:hAnsi="Calibri" w:cs="Calibri"/>
          <w:bCs/>
          <w:szCs w:val="22"/>
        </w:rPr>
      </w:pPr>
      <w:r w:rsidRPr="000264E7">
        <w:rPr>
          <w:rFonts w:ascii="Calibri" w:hAnsi="Calibri" w:cs="Calibri"/>
          <w:bCs/>
          <w:szCs w:val="22"/>
        </w:rPr>
        <w:t>Przez informacje poufne rozumie się w szczególności nieujawnione do wiadomości publicznej informacje techniczne, technologiczne, organizacyjne Zamawiającego lub inne informacje posiadające wartość gospodarczą.</w:t>
      </w:r>
    </w:p>
    <w:p w:rsidR="00ED7509" w:rsidRPr="00C9631B" w:rsidRDefault="00ED7509" w:rsidP="00ED7509">
      <w:pPr>
        <w:numPr>
          <w:ilvl w:val="0"/>
          <w:numId w:val="4"/>
        </w:numPr>
        <w:spacing w:line="276" w:lineRule="auto"/>
        <w:rPr>
          <w:rFonts w:ascii="Calibri" w:hAnsi="Calibri" w:cs="Calibri"/>
          <w:bCs/>
          <w:szCs w:val="22"/>
        </w:rPr>
      </w:pPr>
      <w:r w:rsidRPr="00C9631B">
        <w:rPr>
          <w:rFonts w:ascii="Calibri" w:hAnsi="Calibri" w:cs="Calibri"/>
          <w:bCs/>
          <w:szCs w:val="22"/>
        </w:rPr>
        <w:t>Wykonawca zobowiązuje się do podpisania z Zamawiającym odrębnej umowy dotyczącej powierzenia przetwarzania danych osobowych w terminie do 7 dni od dnia podpisania niniejszej Umowy.</w:t>
      </w:r>
    </w:p>
    <w:p w:rsidR="00ED7509" w:rsidRDefault="00ED7509" w:rsidP="00ED7509">
      <w:pPr>
        <w:numPr>
          <w:ilvl w:val="0"/>
          <w:numId w:val="4"/>
        </w:numPr>
        <w:spacing w:line="276" w:lineRule="auto"/>
        <w:rPr>
          <w:rFonts w:ascii="Calibri" w:hAnsi="Calibri" w:cs="Calibri"/>
          <w:szCs w:val="22"/>
        </w:rPr>
      </w:pPr>
      <w:r w:rsidRPr="001F558C">
        <w:rPr>
          <w:rFonts w:ascii="Calibri" w:hAnsi="Calibri" w:cs="Calibri"/>
          <w:bCs/>
          <w:szCs w:val="22"/>
        </w:rPr>
        <w:t>Wykonawca</w:t>
      </w:r>
      <w:r w:rsidRPr="00B22DEA">
        <w:rPr>
          <w:rFonts w:ascii="Calibri" w:hAnsi="Calibri" w:cs="Calibri"/>
          <w:bCs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 terminie do 14 dni od podpisania niniejszej Umowy dostarczy Zamawiającemu kopię polisy ubezpieczeniowej, z której będzie wynikać, że Wykonawca jest ubezpieczony na sumę co najmniej 200.000,00 zł. (słownie: dwieście tysięcy złotych) od odpowiedzialności cywilnej i kontraktowej z tytułu prowadzonej działalności. Ubezpieczenie Wykonawcy ma obejmować w szczególności usługi wchodzące w zakres Przedmiotu umowy, a także ubezpieczenie od odpowiedzialność wobec osób trzecich za szkody na osobach i mieniu wyrządzone w związku z prowadzeniem tych usług. Wykonawca zobowiązuje się utrzymywać to ubezpieczenie przez cały okres wykonywania niniejszej umowy i przedkładać Zamawiającemu do 14 dni od upływu okresu dotychczasowego ubezpieczenia dowód zawarcia nowego ubezpieczenia w postaci kopii polisy wraz z warunkami ubezpieczenia oraz dowodem uiszczenia w terminie składki ubezpieczeniowej.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4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Za </w:t>
      </w:r>
      <w:r>
        <w:rPr>
          <w:rFonts w:ascii="Calibri" w:hAnsi="Calibri" w:cs="Calibri"/>
          <w:szCs w:val="22"/>
        </w:rPr>
        <w:t xml:space="preserve">każdy miesiąc świadczenia </w:t>
      </w:r>
      <w:r w:rsidRPr="000264E7">
        <w:rPr>
          <w:rFonts w:ascii="Calibri" w:hAnsi="Calibri" w:cs="Calibri"/>
          <w:szCs w:val="22"/>
        </w:rPr>
        <w:t xml:space="preserve">usług objętych </w:t>
      </w:r>
      <w:r>
        <w:rPr>
          <w:rFonts w:ascii="Calibri" w:hAnsi="Calibri" w:cs="Calibri"/>
          <w:szCs w:val="22"/>
        </w:rPr>
        <w:t xml:space="preserve">niniejszą </w:t>
      </w:r>
      <w:r w:rsidRPr="000264E7">
        <w:rPr>
          <w:rFonts w:ascii="Calibri" w:hAnsi="Calibri" w:cs="Calibri"/>
          <w:szCs w:val="22"/>
        </w:rPr>
        <w:t xml:space="preserve">Umową Zamawiający będzie wypłacał Wykonawcy ryczałtowe wynagrodzenie miesięczne w kwocie </w:t>
      </w:r>
      <w:r>
        <w:rPr>
          <w:rFonts w:ascii="Calibri" w:hAnsi="Calibri" w:cs="Calibri"/>
          <w:szCs w:val="22"/>
        </w:rPr>
        <w:t xml:space="preserve">……………………………. zł </w:t>
      </w:r>
      <w:r w:rsidRPr="000264E7">
        <w:rPr>
          <w:rFonts w:ascii="Calibri" w:hAnsi="Calibri" w:cs="Calibri"/>
          <w:szCs w:val="22"/>
        </w:rPr>
        <w:t xml:space="preserve">netto </w:t>
      </w:r>
      <w:r>
        <w:rPr>
          <w:rFonts w:ascii="Calibri" w:hAnsi="Calibri" w:cs="Calibri"/>
          <w:szCs w:val="22"/>
        </w:rPr>
        <w:br/>
      </w:r>
      <w:r w:rsidRPr="000264E7">
        <w:rPr>
          <w:rFonts w:ascii="Calibri" w:hAnsi="Calibri" w:cs="Calibri"/>
          <w:szCs w:val="22"/>
        </w:rPr>
        <w:t xml:space="preserve">(słownie: </w:t>
      </w:r>
      <w:r>
        <w:rPr>
          <w:rFonts w:ascii="Calibri" w:hAnsi="Calibri" w:cs="Calibri"/>
          <w:szCs w:val="22"/>
        </w:rPr>
        <w:t>………………………</w:t>
      </w:r>
      <w:r w:rsidRPr="000264E7">
        <w:rPr>
          <w:rFonts w:ascii="Calibri" w:hAnsi="Calibri" w:cs="Calibri"/>
          <w:szCs w:val="22"/>
        </w:rPr>
        <w:t xml:space="preserve">  złotych) plus należny podatek VAT</w:t>
      </w:r>
      <w:r>
        <w:rPr>
          <w:rFonts w:ascii="Calibri" w:hAnsi="Calibri" w:cs="Calibri"/>
          <w:szCs w:val="22"/>
        </w:rPr>
        <w:t>.</w:t>
      </w:r>
    </w:p>
    <w:p w:rsidR="00ED7509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Jeżeli w trakcie realizacji usługi w postaci zarządzania infrastrukturą oraz usuwania awarii, prace będą wymagały przekroczenia wymiaru godzin określonych w SIWP, za każdą kolejną godzinę pracy, Wykonawca otrzyma wynagrodzenie w wysokości: ……………………… zł netto (słownie:……………. złotych) plus należny podatek VAT.</w:t>
      </w:r>
    </w:p>
    <w:p w:rsidR="00ED7509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 wystąpieniu konieczności określonej w </w:t>
      </w:r>
      <w:r w:rsidRPr="00DA3C7D">
        <w:rPr>
          <w:rFonts w:ascii="Calibri" w:hAnsi="Calibri" w:cs="Calibri"/>
          <w:szCs w:val="22"/>
        </w:rPr>
        <w:t>§ 4 u</w:t>
      </w:r>
      <w:r>
        <w:rPr>
          <w:rFonts w:ascii="Calibri" w:hAnsi="Calibri" w:cs="Calibri"/>
          <w:szCs w:val="22"/>
        </w:rPr>
        <w:t>st. 2, Wykonawca poinformuje Zamawiającego przed rozpoczęciem prac wykraczających poza godzinowy wymiar pracy określony w SIWP.</w:t>
      </w:r>
    </w:p>
    <w:p w:rsidR="00ED7509" w:rsidRPr="000264E7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Jeżeli </w:t>
      </w:r>
      <w:r>
        <w:rPr>
          <w:rFonts w:ascii="Calibri" w:hAnsi="Calibri" w:cs="Calibri"/>
          <w:szCs w:val="22"/>
        </w:rPr>
        <w:t>Wykonawcy</w:t>
      </w:r>
      <w:r w:rsidRPr="000264E7">
        <w:rPr>
          <w:rFonts w:ascii="Calibri" w:hAnsi="Calibri" w:cs="Calibri"/>
          <w:szCs w:val="22"/>
        </w:rPr>
        <w:t xml:space="preserve"> do wykonania usługi niezbędny będzie zakup sprzętu lub oprogramowania, </w:t>
      </w:r>
      <w:r>
        <w:rPr>
          <w:rFonts w:ascii="Calibri" w:hAnsi="Calibri" w:cs="Calibri"/>
          <w:szCs w:val="22"/>
        </w:rPr>
        <w:t>Zamawiający</w:t>
      </w:r>
      <w:r w:rsidRPr="000264E7">
        <w:rPr>
          <w:rFonts w:ascii="Calibri" w:hAnsi="Calibri" w:cs="Calibri"/>
          <w:szCs w:val="22"/>
        </w:rPr>
        <w:t xml:space="preserve"> zwróci</w:t>
      </w:r>
      <w:r>
        <w:rPr>
          <w:rFonts w:ascii="Calibri" w:hAnsi="Calibri" w:cs="Calibri"/>
          <w:szCs w:val="22"/>
        </w:rPr>
        <w:t xml:space="preserve"> Wykonawcy</w:t>
      </w:r>
      <w:r w:rsidRPr="000264E7">
        <w:rPr>
          <w:rFonts w:ascii="Calibri" w:hAnsi="Calibri" w:cs="Calibri"/>
          <w:szCs w:val="22"/>
        </w:rPr>
        <w:t xml:space="preserve"> koszt ich zakupu, o ile wcześniej </w:t>
      </w:r>
      <w:r>
        <w:rPr>
          <w:rFonts w:ascii="Calibri" w:hAnsi="Calibri" w:cs="Calibri"/>
          <w:szCs w:val="22"/>
        </w:rPr>
        <w:t>Wykonawca</w:t>
      </w:r>
      <w:r w:rsidRPr="000264E7">
        <w:rPr>
          <w:rFonts w:ascii="Calibri" w:hAnsi="Calibri" w:cs="Calibri"/>
          <w:szCs w:val="22"/>
        </w:rPr>
        <w:t xml:space="preserve"> otrzyma od Z</w:t>
      </w:r>
      <w:r>
        <w:rPr>
          <w:rFonts w:ascii="Calibri" w:hAnsi="Calibri" w:cs="Calibri"/>
          <w:szCs w:val="22"/>
        </w:rPr>
        <w:t>amawiającego</w:t>
      </w:r>
      <w:r w:rsidRPr="000264E7">
        <w:rPr>
          <w:rFonts w:ascii="Calibri" w:hAnsi="Calibri" w:cs="Calibri"/>
          <w:szCs w:val="22"/>
        </w:rPr>
        <w:t xml:space="preserve"> zgodę na zakup</w:t>
      </w:r>
      <w:r>
        <w:rPr>
          <w:rFonts w:ascii="Calibri" w:hAnsi="Calibri" w:cs="Calibri"/>
          <w:szCs w:val="22"/>
        </w:rPr>
        <w:t>.</w:t>
      </w:r>
      <w:r w:rsidRPr="000264E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Celem uzyskania zgody Zamawiającego Wykonawca </w:t>
      </w:r>
      <w:r>
        <w:rPr>
          <w:rFonts w:ascii="Calibri" w:hAnsi="Calibri" w:cs="Calibri"/>
          <w:szCs w:val="22"/>
        </w:rPr>
        <w:lastRenderedPageBreak/>
        <w:t xml:space="preserve">przedstawi Zamawiającego </w:t>
      </w:r>
      <w:r w:rsidRPr="000264E7">
        <w:rPr>
          <w:rFonts w:ascii="Calibri" w:hAnsi="Calibri" w:cs="Calibri"/>
          <w:szCs w:val="22"/>
        </w:rPr>
        <w:t>informacj</w:t>
      </w:r>
      <w:r>
        <w:rPr>
          <w:rFonts w:ascii="Calibri" w:hAnsi="Calibri" w:cs="Calibri"/>
          <w:szCs w:val="22"/>
        </w:rPr>
        <w:t>i</w:t>
      </w:r>
      <w:r w:rsidRPr="000264E7">
        <w:rPr>
          <w:rFonts w:ascii="Calibri" w:hAnsi="Calibri" w:cs="Calibri"/>
          <w:szCs w:val="22"/>
        </w:rPr>
        <w:t xml:space="preserve"> o cenie sprzętu lub oprogramowania.</w:t>
      </w:r>
      <w:r>
        <w:rPr>
          <w:rFonts w:ascii="Calibri" w:hAnsi="Calibri" w:cs="Calibri"/>
          <w:szCs w:val="22"/>
        </w:rPr>
        <w:t xml:space="preserve"> </w:t>
      </w:r>
      <w:r w:rsidRPr="000264E7">
        <w:rPr>
          <w:rFonts w:ascii="Calibri" w:hAnsi="Calibri" w:cs="Calibri"/>
          <w:szCs w:val="22"/>
        </w:rPr>
        <w:t xml:space="preserve">Koszty zakupionego przez </w:t>
      </w:r>
      <w:r>
        <w:rPr>
          <w:rFonts w:ascii="Calibri" w:hAnsi="Calibri" w:cs="Calibri"/>
          <w:szCs w:val="22"/>
        </w:rPr>
        <w:t>Wykonawcę</w:t>
      </w:r>
      <w:r w:rsidRPr="000264E7">
        <w:rPr>
          <w:rFonts w:ascii="Calibri" w:hAnsi="Calibri" w:cs="Calibri"/>
          <w:szCs w:val="22"/>
        </w:rPr>
        <w:t xml:space="preserve"> sprzętu będą fakturowane oddzielnie.</w:t>
      </w:r>
    </w:p>
    <w:p w:rsidR="00ED7509" w:rsidRPr="000264E7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Wynagrodzenie będzie płatne z dołu, na podstawie faktury VAT</w:t>
      </w:r>
      <w:r>
        <w:rPr>
          <w:rFonts w:ascii="Calibri" w:hAnsi="Calibri" w:cs="Calibri"/>
          <w:szCs w:val="22"/>
        </w:rPr>
        <w:t xml:space="preserve"> oraz załączonego do niej, sporządzanego przez Wykonawcę na piśmie, wykazu ilości godzin poświęconych przez niego na wykonanie zadań, o których mowa w </w:t>
      </w:r>
      <w:r w:rsidRPr="00C265B2">
        <w:rPr>
          <w:rFonts w:ascii="Calibri" w:hAnsi="Calibri" w:cs="Calibri"/>
          <w:szCs w:val="22"/>
        </w:rPr>
        <w:t>Załączniku nr 1  do SIWP. Faktura będzie</w:t>
      </w:r>
      <w:r>
        <w:rPr>
          <w:rFonts w:ascii="Calibri" w:hAnsi="Calibri" w:cs="Calibri"/>
          <w:b/>
          <w:szCs w:val="22"/>
        </w:rPr>
        <w:t xml:space="preserve"> </w:t>
      </w:r>
      <w:r w:rsidRPr="000264E7">
        <w:rPr>
          <w:rFonts w:ascii="Calibri" w:hAnsi="Calibri" w:cs="Calibri"/>
          <w:szCs w:val="22"/>
        </w:rPr>
        <w:t>wystawian</w:t>
      </w:r>
      <w:r>
        <w:rPr>
          <w:rFonts w:ascii="Calibri" w:hAnsi="Calibri" w:cs="Calibri"/>
          <w:szCs w:val="22"/>
        </w:rPr>
        <w:t>a</w:t>
      </w:r>
      <w:r w:rsidRPr="000264E7">
        <w:rPr>
          <w:rFonts w:ascii="Calibri" w:hAnsi="Calibri" w:cs="Calibri"/>
          <w:szCs w:val="22"/>
        </w:rPr>
        <w:t xml:space="preserve"> przez </w:t>
      </w:r>
      <w:r>
        <w:rPr>
          <w:rFonts w:ascii="Calibri" w:hAnsi="Calibri" w:cs="Calibri"/>
          <w:szCs w:val="22"/>
        </w:rPr>
        <w:t>Wykonawcę po każdym miesiącu świadczenia usług.</w:t>
      </w:r>
      <w:r w:rsidRPr="000264E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Płatność należności wynikających </w:t>
      </w:r>
      <w:r>
        <w:rPr>
          <w:rFonts w:ascii="Calibri" w:hAnsi="Calibri" w:cs="Calibri"/>
          <w:szCs w:val="22"/>
        </w:rPr>
        <w:br/>
        <w:t xml:space="preserve">z faktury będzie dokonywana </w:t>
      </w:r>
      <w:r w:rsidRPr="000264E7">
        <w:rPr>
          <w:rFonts w:ascii="Calibri" w:hAnsi="Calibri" w:cs="Calibri"/>
          <w:szCs w:val="22"/>
        </w:rPr>
        <w:t xml:space="preserve">w terminie </w:t>
      </w:r>
      <w:r>
        <w:rPr>
          <w:rFonts w:ascii="Calibri" w:hAnsi="Calibri" w:cs="Calibri"/>
          <w:szCs w:val="22"/>
        </w:rPr>
        <w:t>do 14</w:t>
      </w:r>
      <w:r w:rsidRPr="000264E7">
        <w:rPr>
          <w:rFonts w:ascii="Calibri" w:hAnsi="Calibri" w:cs="Calibri"/>
          <w:szCs w:val="22"/>
        </w:rPr>
        <w:t xml:space="preserve"> dni od dnia doręczenia faktury </w:t>
      </w:r>
      <w:r>
        <w:rPr>
          <w:rFonts w:ascii="Calibri" w:hAnsi="Calibri" w:cs="Calibri"/>
          <w:szCs w:val="22"/>
        </w:rPr>
        <w:t>Zamawiającemu</w:t>
      </w:r>
      <w:r w:rsidRPr="000264E7">
        <w:rPr>
          <w:rFonts w:ascii="Calibri" w:hAnsi="Calibri" w:cs="Calibri"/>
          <w:szCs w:val="22"/>
        </w:rPr>
        <w:t xml:space="preserve">, na rachunek bankowy </w:t>
      </w:r>
      <w:r>
        <w:rPr>
          <w:rFonts w:ascii="Calibri" w:hAnsi="Calibri" w:cs="Calibri"/>
          <w:szCs w:val="22"/>
        </w:rPr>
        <w:t>Wykonawcy</w:t>
      </w:r>
      <w:r w:rsidRPr="000264E7">
        <w:rPr>
          <w:rFonts w:ascii="Calibri" w:hAnsi="Calibri" w:cs="Calibri"/>
          <w:szCs w:val="22"/>
        </w:rPr>
        <w:t xml:space="preserve"> wskazany w fakturze.</w:t>
      </w:r>
      <w:r>
        <w:rPr>
          <w:rFonts w:ascii="Calibri" w:hAnsi="Calibri" w:cs="Calibri"/>
          <w:szCs w:val="22"/>
        </w:rPr>
        <w:t xml:space="preserve"> </w:t>
      </w:r>
    </w:p>
    <w:p w:rsidR="00ED7509" w:rsidRPr="000264E7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</w:t>
      </w:r>
      <w:r w:rsidRPr="000264E7">
        <w:rPr>
          <w:rFonts w:ascii="Calibri" w:hAnsi="Calibri" w:cs="Calibri"/>
          <w:szCs w:val="22"/>
        </w:rPr>
        <w:t xml:space="preserve"> oświadcza, że jest podatnikiem podatku od towarów i usług, zaś właściwym dla niego organem podatkowym jest …………………………………….</w:t>
      </w:r>
    </w:p>
    <w:p w:rsidR="00ED7509" w:rsidRPr="000264E7" w:rsidRDefault="00ED7509" w:rsidP="00ED7509">
      <w:pPr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0264E7">
        <w:rPr>
          <w:rFonts w:ascii="Calibri" w:hAnsi="Calibri" w:cs="Calibri"/>
          <w:szCs w:val="22"/>
        </w:rPr>
        <w:t xml:space="preserve"> oświadcza, że jest podatnikiem podatku od towarów i usług, zaś właściwym dla niego organem podatkowym jest …………………………………….                                    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5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Pr="000264E7" w:rsidRDefault="00ED7509" w:rsidP="00ED7509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Umowa zostaje zawarta na czas określony od dnia  ………………   roku do dnia  </w:t>
      </w:r>
      <w:r w:rsidRPr="00F84A0A">
        <w:rPr>
          <w:rFonts w:ascii="Calibri" w:hAnsi="Calibri" w:cs="Calibri"/>
          <w:szCs w:val="22"/>
        </w:rPr>
        <w:t xml:space="preserve">……………… </w:t>
      </w:r>
      <w:r>
        <w:rPr>
          <w:rFonts w:ascii="Calibri" w:hAnsi="Calibri" w:cs="Calibri"/>
          <w:szCs w:val="22"/>
        </w:rPr>
        <w:t xml:space="preserve"> </w:t>
      </w:r>
      <w:r w:rsidRPr="000264E7">
        <w:rPr>
          <w:rFonts w:ascii="Calibri" w:hAnsi="Calibri" w:cs="Calibri"/>
          <w:szCs w:val="22"/>
        </w:rPr>
        <w:t>roku.</w:t>
      </w:r>
    </w:p>
    <w:p w:rsidR="00ED7509" w:rsidRDefault="00ED7509" w:rsidP="00ED7509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954899">
        <w:rPr>
          <w:rFonts w:ascii="Calibri" w:hAnsi="Calibri" w:cs="Calibri"/>
          <w:szCs w:val="22"/>
        </w:rPr>
        <w:t xml:space="preserve">Umowa może zostać wypowiedziana przez każdą ze stron z zachowaniem </w:t>
      </w:r>
      <w:r>
        <w:rPr>
          <w:rFonts w:ascii="Calibri" w:hAnsi="Calibri" w:cs="Calibri"/>
          <w:szCs w:val="22"/>
        </w:rPr>
        <w:t>2 miesięcznego</w:t>
      </w:r>
      <w:r w:rsidRPr="0095489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okresu </w:t>
      </w:r>
      <w:r w:rsidRPr="00954899">
        <w:rPr>
          <w:rFonts w:ascii="Calibri" w:hAnsi="Calibri" w:cs="Calibri"/>
          <w:szCs w:val="22"/>
        </w:rPr>
        <w:t>wypowiedzenia</w:t>
      </w:r>
      <w:r>
        <w:rPr>
          <w:rFonts w:ascii="Calibri" w:hAnsi="Calibri" w:cs="Calibri"/>
          <w:szCs w:val="22"/>
        </w:rPr>
        <w:t xml:space="preserve"> ze skutkiem na koniec miesiąca kalendarzowego. </w:t>
      </w:r>
      <w:r w:rsidRPr="006010D8">
        <w:rPr>
          <w:rFonts w:ascii="Calibri" w:hAnsi="Calibri" w:cs="Calibri"/>
          <w:szCs w:val="22"/>
        </w:rPr>
        <w:t xml:space="preserve">Oświadczenie </w:t>
      </w:r>
      <w:r>
        <w:rPr>
          <w:rFonts w:ascii="Calibri" w:hAnsi="Calibri" w:cs="Calibri"/>
          <w:szCs w:val="22"/>
        </w:rPr>
        <w:br/>
      </w:r>
      <w:r w:rsidRPr="006010D8">
        <w:rPr>
          <w:rFonts w:ascii="Calibri" w:hAnsi="Calibri" w:cs="Calibri"/>
          <w:szCs w:val="22"/>
        </w:rPr>
        <w:t xml:space="preserve">o </w:t>
      </w:r>
      <w:r>
        <w:rPr>
          <w:rFonts w:ascii="Calibri" w:hAnsi="Calibri" w:cs="Calibri"/>
          <w:szCs w:val="22"/>
        </w:rPr>
        <w:t xml:space="preserve"> wypowiedzeniu</w:t>
      </w:r>
      <w:r w:rsidRPr="006010D8">
        <w:rPr>
          <w:rFonts w:ascii="Calibri" w:hAnsi="Calibri" w:cs="Calibri"/>
          <w:szCs w:val="22"/>
        </w:rPr>
        <w:t xml:space="preserve"> umowy wymaga formy pisemnej pod rygorem nieważności.</w:t>
      </w:r>
      <w:r w:rsidRPr="00E643CF">
        <w:rPr>
          <w:rFonts w:ascii="Calibri" w:hAnsi="Calibri" w:cs="Calibri"/>
          <w:szCs w:val="22"/>
        </w:rPr>
        <w:t xml:space="preserve"> </w:t>
      </w:r>
    </w:p>
    <w:p w:rsidR="00ED7509" w:rsidRDefault="00ED7509" w:rsidP="00ED7509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F84A0A">
        <w:rPr>
          <w:rFonts w:ascii="Calibri" w:hAnsi="Calibri" w:cs="Calibri"/>
          <w:szCs w:val="22"/>
        </w:rPr>
        <w:t>Zamawiający zastrzega sobie możliwość rozwiązania umowy bez zachowania terminu wypowiedzenia w przypadku</w:t>
      </w:r>
      <w:r>
        <w:rPr>
          <w:rFonts w:ascii="Calibri" w:hAnsi="Calibri" w:cs="Calibri"/>
          <w:szCs w:val="22"/>
        </w:rPr>
        <w:t xml:space="preserve"> </w:t>
      </w:r>
      <w:r w:rsidRPr="006010D8">
        <w:rPr>
          <w:rFonts w:ascii="Calibri" w:hAnsi="Calibri" w:cs="Calibri"/>
          <w:szCs w:val="22"/>
        </w:rPr>
        <w:t>rażącego lub powtarzającego się nieprzestrzegania przez Wykonawcę warunków niniejszej umowy</w:t>
      </w:r>
      <w:r>
        <w:rPr>
          <w:rFonts w:ascii="Calibri" w:hAnsi="Calibri" w:cs="Calibri"/>
          <w:szCs w:val="22"/>
        </w:rPr>
        <w:t>.</w:t>
      </w:r>
      <w:r w:rsidRPr="00F84A0A">
        <w:rPr>
          <w:rFonts w:ascii="Calibri" w:hAnsi="Calibri" w:cs="Calibri"/>
          <w:szCs w:val="22"/>
        </w:rPr>
        <w:t xml:space="preserve"> </w:t>
      </w:r>
    </w:p>
    <w:p w:rsidR="00ED7509" w:rsidRPr="001F558C" w:rsidRDefault="00ED7509" w:rsidP="00ED7509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F84A0A">
        <w:rPr>
          <w:rFonts w:ascii="Calibri" w:hAnsi="Calibri" w:cs="Calibri"/>
          <w:szCs w:val="22"/>
        </w:rPr>
        <w:t xml:space="preserve">Wykonawca może wypowiedzieć umowę w trybie natychmiastowym, jeżeli Zamawiający </w:t>
      </w:r>
      <w:r>
        <w:rPr>
          <w:rFonts w:ascii="Calibri" w:hAnsi="Calibri" w:cs="Calibri"/>
          <w:szCs w:val="22"/>
        </w:rPr>
        <w:br/>
      </w:r>
      <w:r w:rsidRPr="00F84A0A">
        <w:rPr>
          <w:rFonts w:ascii="Calibri" w:hAnsi="Calibri" w:cs="Calibri"/>
          <w:szCs w:val="22"/>
        </w:rPr>
        <w:t>nie zapewnia możliwości realizacji umowy oraz w przypadku braku zapłaty za świadczone usługi za dwa pełne okresy płatności po uprzednim pisemnym wezwaniu Zamawiającego do zapłaty.</w:t>
      </w:r>
    </w:p>
    <w:p w:rsidR="00ED7509" w:rsidRPr="00B22DEA" w:rsidRDefault="00ED7509" w:rsidP="00ED7509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Strona chcąca wypowiedzieć umowę ze skutkiem natychmiastowym powinna wezwać drugą ze Stron na piśmie, pod rygorem nieważności, do usunięcia uchybień lub zaprzestania naruszeń, wyznaczając dodatkowy termin, nie krótszy niż 3 dni robocze. W przypadku bezskutecznego upływu terminu Strona zarzucając</w:t>
      </w:r>
      <w:r>
        <w:rPr>
          <w:rFonts w:ascii="Calibri" w:hAnsi="Calibri" w:cs="Calibri"/>
          <w:szCs w:val="22"/>
        </w:rPr>
        <w:t>a</w:t>
      </w:r>
      <w:r w:rsidRPr="000264E7">
        <w:rPr>
          <w:rFonts w:ascii="Calibri" w:hAnsi="Calibri" w:cs="Calibri"/>
          <w:szCs w:val="22"/>
        </w:rPr>
        <w:t xml:space="preserve"> naruszenie może rozwiązać umowę </w:t>
      </w:r>
      <w:r>
        <w:rPr>
          <w:rFonts w:ascii="Calibri" w:hAnsi="Calibri" w:cs="Calibri"/>
          <w:szCs w:val="22"/>
        </w:rPr>
        <w:br/>
      </w:r>
      <w:r w:rsidRPr="000264E7">
        <w:rPr>
          <w:rFonts w:ascii="Calibri" w:hAnsi="Calibri" w:cs="Calibri"/>
          <w:szCs w:val="22"/>
        </w:rPr>
        <w:t>ze skutkiem natychmiastowym.</w:t>
      </w:r>
      <w:r>
        <w:rPr>
          <w:rFonts w:ascii="Calibri" w:hAnsi="Calibri" w:cs="Calibri"/>
          <w:szCs w:val="22"/>
        </w:rPr>
        <w:t xml:space="preserve"> </w:t>
      </w:r>
      <w:r w:rsidRPr="001F558C">
        <w:rPr>
          <w:rFonts w:ascii="Calibri" w:hAnsi="Calibri" w:cs="Calibri"/>
          <w:szCs w:val="22"/>
        </w:rPr>
        <w:t>Oświadczenie o rozwiązaniu umowy ze skutkiem natychmiastowym wymaga formy pisemnej pod rygorem</w:t>
      </w:r>
      <w:r w:rsidRPr="00B22DEA">
        <w:rPr>
          <w:rFonts w:ascii="Calibri" w:hAnsi="Calibri" w:cs="Calibri"/>
          <w:szCs w:val="22"/>
        </w:rPr>
        <w:t xml:space="preserve"> nieważności.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6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bCs/>
          <w:szCs w:val="22"/>
        </w:rPr>
      </w:pPr>
    </w:p>
    <w:p w:rsidR="00ED7509" w:rsidRPr="00C64DB1" w:rsidRDefault="00ED7509" w:rsidP="00ED75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Cs w:val="22"/>
        </w:rPr>
      </w:pPr>
      <w:r w:rsidRPr="00944750">
        <w:rPr>
          <w:rFonts w:ascii="Calibri" w:hAnsi="Calibri" w:cs="Calibri"/>
          <w:bCs/>
          <w:szCs w:val="22"/>
        </w:rPr>
        <w:t>Wykonawca zapłaci Zamawiającemu karę umowną:</w:t>
      </w:r>
    </w:p>
    <w:p w:rsidR="00ED7509" w:rsidRPr="00944750" w:rsidRDefault="00ED7509" w:rsidP="00ED7509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Cs w:val="22"/>
        </w:rPr>
      </w:pPr>
      <w:r w:rsidRPr="00944750">
        <w:rPr>
          <w:rFonts w:ascii="Calibri" w:hAnsi="Calibri" w:cs="Calibri"/>
          <w:bCs/>
          <w:szCs w:val="22"/>
        </w:rPr>
        <w:t xml:space="preserve">w razie odstąpienia od Umowy przez Zamawiającego lub Wykonawcę z przyczyn, </w:t>
      </w:r>
      <w:r>
        <w:rPr>
          <w:rFonts w:ascii="Calibri" w:hAnsi="Calibri" w:cs="Calibri"/>
          <w:bCs/>
          <w:szCs w:val="22"/>
        </w:rPr>
        <w:br/>
      </w:r>
      <w:r w:rsidRPr="00944750">
        <w:rPr>
          <w:rFonts w:ascii="Calibri" w:hAnsi="Calibri" w:cs="Calibri"/>
          <w:bCs/>
          <w:szCs w:val="22"/>
        </w:rPr>
        <w:t>za które odpowiada Wykonawca</w:t>
      </w:r>
      <w:r>
        <w:rPr>
          <w:rFonts w:ascii="Calibri" w:hAnsi="Calibri" w:cs="Calibri"/>
          <w:bCs/>
          <w:szCs w:val="22"/>
        </w:rPr>
        <w:t xml:space="preserve"> lub rozwiązania Umowy zgodnie z § 5 ust. 3 </w:t>
      </w:r>
      <w:r w:rsidRPr="00944750">
        <w:rPr>
          <w:rFonts w:ascii="Calibri" w:hAnsi="Calibri" w:cs="Calibri"/>
          <w:bCs/>
          <w:szCs w:val="22"/>
        </w:rPr>
        <w:t xml:space="preserve"> w wysokości</w:t>
      </w:r>
      <w:r>
        <w:rPr>
          <w:rFonts w:ascii="Calibri" w:hAnsi="Calibri" w:cs="Calibri"/>
          <w:bCs/>
          <w:szCs w:val="22"/>
        </w:rPr>
        <w:t xml:space="preserve"> </w:t>
      </w:r>
      <w:r w:rsidRPr="00944750">
        <w:rPr>
          <w:rFonts w:ascii="Calibri" w:hAnsi="Calibri" w:cs="Calibri"/>
          <w:bCs/>
          <w:szCs w:val="22"/>
        </w:rPr>
        <w:t xml:space="preserve">20 % wynagrodzenia netto obliczonego dla całego </w:t>
      </w:r>
      <w:r>
        <w:rPr>
          <w:rFonts w:ascii="Calibri" w:hAnsi="Calibri" w:cs="Calibri"/>
          <w:bCs/>
          <w:szCs w:val="22"/>
        </w:rPr>
        <w:t xml:space="preserve">przewidzianego </w:t>
      </w:r>
      <w:r w:rsidRPr="00944750">
        <w:rPr>
          <w:rFonts w:ascii="Calibri" w:hAnsi="Calibri" w:cs="Calibri"/>
          <w:bCs/>
          <w:szCs w:val="22"/>
        </w:rPr>
        <w:t>okres trwania umowy</w:t>
      </w:r>
      <w:r>
        <w:rPr>
          <w:rFonts w:ascii="Calibri" w:hAnsi="Calibri" w:cs="Calibri"/>
          <w:bCs/>
          <w:szCs w:val="22"/>
        </w:rPr>
        <w:t xml:space="preserve"> na podstawie § 5 ust.1 oraz § 4 ust. 1,</w:t>
      </w:r>
    </w:p>
    <w:p w:rsidR="00ED7509" w:rsidRPr="00944750" w:rsidRDefault="00ED7509" w:rsidP="00ED7509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Cs w:val="22"/>
        </w:rPr>
      </w:pPr>
      <w:r w:rsidRPr="00944750">
        <w:rPr>
          <w:rFonts w:ascii="Calibri" w:hAnsi="Calibri" w:cs="Calibri"/>
          <w:bCs/>
          <w:szCs w:val="22"/>
        </w:rPr>
        <w:t xml:space="preserve">w razie opóźnienia w usunięciu zgłoszonych lub wykrytych awarii, zgodnie z SIWP, </w:t>
      </w:r>
      <w:r w:rsidRPr="00944750">
        <w:rPr>
          <w:rFonts w:ascii="Calibri" w:hAnsi="Calibri" w:cs="Calibri"/>
          <w:bCs/>
          <w:szCs w:val="22"/>
        </w:rPr>
        <w:br/>
        <w:t xml:space="preserve">w wysokości </w:t>
      </w:r>
      <w:r>
        <w:rPr>
          <w:rFonts w:ascii="Calibri" w:hAnsi="Calibri" w:cs="Calibri"/>
          <w:bCs/>
          <w:szCs w:val="22"/>
        </w:rPr>
        <w:t>10</w:t>
      </w:r>
      <w:r w:rsidRPr="00944750">
        <w:rPr>
          <w:rFonts w:ascii="Calibri" w:hAnsi="Calibri" w:cs="Calibri"/>
          <w:bCs/>
          <w:szCs w:val="22"/>
        </w:rPr>
        <w:t xml:space="preserve"> % wynagrodzenia miesięcznego netto wskazanego w § 4</w:t>
      </w:r>
      <w:r>
        <w:rPr>
          <w:rFonts w:ascii="Calibri" w:hAnsi="Calibri" w:cs="Calibri"/>
          <w:bCs/>
          <w:szCs w:val="22"/>
        </w:rPr>
        <w:t xml:space="preserve"> ust. 1</w:t>
      </w:r>
      <w:r w:rsidRPr="00944750">
        <w:rPr>
          <w:rFonts w:ascii="Calibri" w:hAnsi="Calibri" w:cs="Calibri"/>
          <w:bCs/>
          <w:szCs w:val="22"/>
        </w:rPr>
        <w:t xml:space="preserve"> za każd</w:t>
      </w:r>
      <w:r>
        <w:rPr>
          <w:rFonts w:ascii="Calibri" w:hAnsi="Calibri" w:cs="Calibri"/>
          <w:bCs/>
          <w:szCs w:val="22"/>
        </w:rPr>
        <w:t xml:space="preserve">e opóźnienie </w:t>
      </w:r>
      <w:r w:rsidRPr="00944750">
        <w:rPr>
          <w:rFonts w:ascii="Calibri" w:hAnsi="Calibri" w:cs="Calibri"/>
          <w:bCs/>
          <w:szCs w:val="22"/>
        </w:rPr>
        <w:t>,</w:t>
      </w:r>
    </w:p>
    <w:p w:rsidR="00ED7509" w:rsidRPr="00944750" w:rsidRDefault="00ED7509" w:rsidP="00ED7509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Cs w:val="22"/>
        </w:rPr>
      </w:pPr>
      <w:r w:rsidRPr="00944750">
        <w:rPr>
          <w:rFonts w:ascii="Calibri" w:hAnsi="Calibri" w:cs="Calibri"/>
          <w:bCs/>
          <w:szCs w:val="22"/>
        </w:rPr>
        <w:t xml:space="preserve">w przypadku naruszenia zasad poufności, o których mowa w § </w:t>
      </w:r>
      <w:r>
        <w:rPr>
          <w:rFonts w:ascii="Calibri" w:hAnsi="Calibri" w:cs="Calibri"/>
          <w:bCs/>
          <w:szCs w:val="22"/>
        </w:rPr>
        <w:t>3</w:t>
      </w:r>
      <w:r w:rsidRPr="00944750">
        <w:rPr>
          <w:rFonts w:ascii="Calibri" w:hAnsi="Calibri" w:cs="Calibri"/>
          <w:bCs/>
          <w:szCs w:val="22"/>
        </w:rPr>
        <w:t xml:space="preserve"> umowy w  wysokości </w:t>
      </w:r>
      <w:r>
        <w:rPr>
          <w:rFonts w:ascii="Calibri" w:hAnsi="Calibri" w:cs="Calibri"/>
          <w:bCs/>
          <w:szCs w:val="22"/>
        </w:rPr>
        <w:br/>
        <w:t>2</w:t>
      </w:r>
      <w:r w:rsidRPr="00944750">
        <w:rPr>
          <w:rFonts w:ascii="Calibri" w:hAnsi="Calibri" w:cs="Calibri"/>
          <w:bCs/>
          <w:szCs w:val="22"/>
        </w:rPr>
        <w:t xml:space="preserve">0 % </w:t>
      </w:r>
      <w:r w:rsidRPr="0093184C">
        <w:rPr>
          <w:rFonts w:ascii="Calibri" w:hAnsi="Calibri" w:cs="Calibri"/>
          <w:bCs/>
          <w:szCs w:val="22"/>
        </w:rPr>
        <w:t>wynagrodzenia miesięczneg</w:t>
      </w:r>
      <w:r>
        <w:rPr>
          <w:rFonts w:ascii="Calibri" w:hAnsi="Calibri" w:cs="Calibri"/>
          <w:bCs/>
          <w:szCs w:val="22"/>
        </w:rPr>
        <w:t xml:space="preserve">o netto wskazanego w § 4 ust. 1 </w:t>
      </w:r>
      <w:r w:rsidRPr="00944750">
        <w:rPr>
          <w:rFonts w:ascii="Calibri" w:hAnsi="Calibri" w:cs="Calibri"/>
          <w:bCs/>
          <w:szCs w:val="22"/>
        </w:rPr>
        <w:t>za każde naruszenie.</w:t>
      </w:r>
    </w:p>
    <w:p w:rsidR="00ED7509" w:rsidRPr="001F558C" w:rsidRDefault="00ED7509" w:rsidP="00ED75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Cs w:val="22"/>
        </w:rPr>
      </w:pPr>
      <w:r w:rsidRPr="001F558C">
        <w:rPr>
          <w:rFonts w:ascii="Calibri" w:hAnsi="Calibri" w:cs="Calibri"/>
          <w:bCs/>
          <w:szCs w:val="22"/>
        </w:rPr>
        <w:lastRenderedPageBreak/>
        <w:t>Jeżeli kara umowna nie pokryje wysokości powstałych szkód, Zamawiającemu przysługuje od Wykonawcy prawo żądania dochodzenia odszkodowania uzupełniającego na zasadach ogólnych, do wysokości powstałej szkody.</w:t>
      </w:r>
    </w:p>
    <w:p w:rsidR="00ED7509" w:rsidRPr="00C265B2" w:rsidRDefault="00ED7509" w:rsidP="00ED75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Cs w:val="22"/>
        </w:rPr>
      </w:pPr>
      <w:r w:rsidRPr="00B22DEA">
        <w:rPr>
          <w:rFonts w:ascii="Calibri" w:hAnsi="Calibri" w:cs="Calibri"/>
          <w:bCs/>
          <w:szCs w:val="22"/>
        </w:rPr>
        <w:t xml:space="preserve">Zapłacenie lub </w:t>
      </w:r>
      <w:r w:rsidRPr="00C265B2">
        <w:rPr>
          <w:rFonts w:ascii="Calibri" w:hAnsi="Calibri" w:cs="Calibri"/>
          <w:bCs/>
          <w:szCs w:val="22"/>
        </w:rPr>
        <w:t xml:space="preserve">potrącenie kary umownej nie zwalnia Wykonawcy z obowiązków wynikających z Umowy. </w:t>
      </w:r>
    </w:p>
    <w:p w:rsidR="00ED7509" w:rsidRPr="001F558C" w:rsidRDefault="00ED7509" w:rsidP="00ED75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Cs w:val="22"/>
        </w:rPr>
      </w:pPr>
      <w:r w:rsidRPr="00C265B2">
        <w:rPr>
          <w:rFonts w:ascii="Calibri" w:hAnsi="Calibri" w:cs="Calibri"/>
          <w:bCs/>
          <w:szCs w:val="22"/>
        </w:rPr>
        <w:t xml:space="preserve">Kary umowne </w:t>
      </w:r>
      <w:r>
        <w:rPr>
          <w:rFonts w:ascii="Calibri" w:hAnsi="Calibri" w:cs="Calibri"/>
          <w:bCs/>
          <w:szCs w:val="22"/>
        </w:rPr>
        <w:t xml:space="preserve">mogą być </w:t>
      </w:r>
      <w:r w:rsidRPr="00B22DEA">
        <w:rPr>
          <w:rFonts w:ascii="Calibri" w:hAnsi="Calibri" w:cs="Calibri"/>
          <w:bCs/>
          <w:szCs w:val="22"/>
        </w:rPr>
        <w:t>potrącane</w:t>
      </w:r>
      <w:r>
        <w:rPr>
          <w:rFonts w:ascii="Calibri" w:hAnsi="Calibri" w:cs="Calibri"/>
          <w:bCs/>
          <w:szCs w:val="22"/>
        </w:rPr>
        <w:t xml:space="preserve"> przez Zamawiającego</w:t>
      </w:r>
      <w:r w:rsidRPr="001F558C">
        <w:rPr>
          <w:rFonts w:ascii="Calibri" w:hAnsi="Calibri" w:cs="Calibri"/>
          <w:bCs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 xml:space="preserve">z wynagrodzenia należnego Wykonawcy, na co Wykonawca wyraża zgodę. Zamawiający jest </w:t>
      </w:r>
      <w:r>
        <w:rPr>
          <w:rFonts w:ascii="Calibri" w:hAnsi="Calibri" w:cs="Calibri"/>
          <w:bCs/>
          <w:szCs w:val="22"/>
        </w:rPr>
        <w:t xml:space="preserve">również </w:t>
      </w:r>
      <w:r w:rsidRPr="001F558C">
        <w:rPr>
          <w:rFonts w:ascii="Calibri" w:hAnsi="Calibri" w:cs="Calibri"/>
          <w:bCs/>
          <w:szCs w:val="22"/>
        </w:rPr>
        <w:t>uprawniony do potrącenia kary umownej z każdą należnością Wykonawcy</w:t>
      </w:r>
      <w:r>
        <w:rPr>
          <w:rFonts w:ascii="Calibri" w:hAnsi="Calibri" w:cs="Calibri"/>
          <w:bCs/>
          <w:szCs w:val="22"/>
        </w:rPr>
        <w:t>.</w:t>
      </w:r>
    </w:p>
    <w:p w:rsidR="00ED7509" w:rsidRPr="001F558C" w:rsidRDefault="00ED7509" w:rsidP="00ED75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Cs w:val="22"/>
        </w:rPr>
      </w:pPr>
      <w:r w:rsidRPr="00C265B2">
        <w:rPr>
          <w:rFonts w:ascii="Calibri" w:hAnsi="Calibri" w:cs="Calibri"/>
          <w:szCs w:val="22"/>
        </w:rPr>
        <w:t xml:space="preserve">Kara umowna podlega zapłacie w terminie 14 dni od dnia doręczenia Stronie oświadczenia drugiej Strony o jej nałożeniu. </w:t>
      </w:r>
    </w:p>
    <w:p w:rsidR="00ED7509" w:rsidRPr="00C265B2" w:rsidRDefault="00ED7509" w:rsidP="00ED7509">
      <w:pPr>
        <w:numPr>
          <w:ilvl w:val="0"/>
          <w:numId w:val="5"/>
        </w:numPr>
        <w:spacing w:line="276" w:lineRule="auto"/>
        <w:rPr>
          <w:rFonts w:ascii="Calibri" w:hAnsi="Calibri" w:cs="Calibri"/>
          <w:bCs/>
          <w:szCs w:val="22"/>
        </w:rPr>
      </w:pPr>
      <w:r w:rsidRPr="0093184C">
        <w:rPr>
          <w:rFonts w:ascii="Calibri" w:hAnsi="Calibri" w:cs="Calibri"/>
          <w:bCs/>
          <w:szCs w:val="22"/>
        </w:rPr>
        <w:t xml:space="preserve">Odstąpienie od Umowy nie zwalania Wykonawcy od zapłaty kar umownych zastrzeżonych </w:t>
      </w:r>
      <w:r>
        <w:rPr>
          <w:rFonts w:ascii="Calibri" w:hAnsi="Calibri" w:cs="Calibri"/>
          <w:bCs/>
          <w:szCs w:val="22"/>
        </w:rPr>
        <w:br/>
      </w:r>
      <w:r w:rsidRPr="0093184C">
        <w:rPr>
          <w:rFonts w:ascii="Calibri" w:hAnsi="Calibri" w:cs="Calibri"/>
          <w:bCs/>
          <w:szCs w:val="22"/>
        </w:rPr>
        <w:t>w Umowie oraz odszkodowania, o którym mowa w ust. 2.</w:t>
      </w:r>
    </w:p>
    <w:p w:rsidR="00ED7509" w:rsidRPr="00944750" w:rsidRDefault="00ED7509" w:rsidP="00ED7509">
      <w:pPr>
        <w:spacing w:line="276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7</w:t>
      </w:r>
    </w:p>
    <w:p w:rsidR="00ED7509" w:rsidRPr="000264E7" w:rsidRDefault="00ED7509" w:rsidP="00ED7509">
      <w:pPr>
        <w:spacing w:line="276" w:lineRule="auto"/>
        <w:jc w:val="center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Wykonawca nie może przenieść na osobę trzecią swoich praw ani obowiązków wynikających </w:t>
      </w:r>
      <w:r w:rsidRPr="000264E7">
        <w:rPr>
          <w:rFonts w:ascii="Calibri" w:hAnsi="Calibri" w:cs="Calibri"/>
          <w:szCs w:val="22"/>
        </w:rPr>
        <w:br/>
        <w:t>z umowy, w całości lub części, bez uprzedniej zgody  Zamawiającego, wyrażonej na piśmie pod rygorem nieważności.</w:t>
      </w:r>
    </w:p>
    <w:p w:rsidR="00ED7509" w:rsidRPr="000264E7" w:rsidRDefault="00ED7509" w:rsidP="00ED7509">
      <w:pPr>
        <w:spacing w:line="276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8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W zakresie nieuregulowanym niniejszą umową zastosowanie mają przepisy Kodeksu cywilnego oraz innych właściwych aktów powszechnie obowiązującego prawa.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9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40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Wszelkie zmiany, uzupełniania umowy wymagają formy pisemnej pod rygorem nieważności.</w:t>
      </w: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 xml:space="preserve">§ </w:t>
      </w:r>
      <w:r>
        <w:rPr>
          <w:rFonts w:ascii="Calibri" w:hAnsi="Calibri" w:cs="Calibri"/>
          <w:b/>
          <w:szCs w:val="22"/>
        </w:rPr>
        <w:t>10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76" w:lineRule="auto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szCs w:val="22"/>
        </w:rPr>
        <w:t>Wszelkie spory wynikające z niniejszej umowy będą rozstrzygane przed Sądem właściwym dla siedziby Zamawiającego.</w:t>
      </w: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0264E7">
        <w:rPr>
          <w:rFonts w:ascii="Calibri" w:hAnsi="Calibri" w:cs="Calibri"/>
          <w:b/>
          <w:szCs w:val="22"/>
        </w:rPr>
        <w:t>§ 1</w:t>
      </w:r>
      <w:r>
        <w:rPr>
          <w:rFonts w:ascii="Calibri" w:hAnsi="Calibri" w:cs="Calibri"/>
          <w:b/>
          <w:szCs w:val="22"/>
        </w:rPr>
        <w:t>1</w:t>
      </w:r>
    </w:p>
    <w:p w:rsidR="00ED7509" w:rsidRPr="000264E7" w:rsidRDefault="00ED7509" w:rsidP="00ED7509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76" w:lineRule="auto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>Umowę zawarto w trzech jednobrzmiących egzemplarzach, dwóch dla Zamawiającego</w:t>
      </w:r>
      <w:r w:rsidRPr="000264E7">
        <w:rPr>
          <w:rFonts w:ascii="Calibri" w:hAnsi="Calibri" w:cs="Calibri"/>
          <w:szCs w:val="22"/>
        </w:rPr>
        <w:br/>
        <w:t>i jednym dla Wykonawcy.</w:t>
      </w:r>
    </w:p>
    <w:p w:rsidR="00ED7509" w:rsidRDefault="00ED7509" w:rsidP="00ED7509">
      <w:pPr>
        <w:spacing w:line="276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76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76" w:lineRule="auto"/>
        <w:rPr>
          <w:rFonts w:ascii="Calibri" w:hAnsi="Calibri" w:cs="Calibri"/>
          <w:szCs w:val="22"/>
        </w:rPr>
      </w:pPr>
    </w:p>
    <w:p w:rsidR="00ED7509" w:rsidRPr="00264EB5" w:rsidRDefault="00ED7509" w:rsidP="00ED7509">
      <w:pPr>
        <w:spacing w:line="276" w:lineRule="auto"/>
        <w:rPr>
          <w:rFonts w:ascii="Calibri" w:hAnsi="Calibri" w:cs="Calibri"/>
          <w:sz w:val="18"/>
          <w:szCs w:val="22"/>
        </w:rPr>
      </w:pPr>
      <w:r w:rsidRPr="00264EB5">
        <w:rPr>
          <w:rFonts w:ascii="Calibri" w:hAnsi="Calibri" w:cs="Calibri"/>
          <w:sz w:val="18"/>
          <w:szCs w:val="22"/>
        </w:rPr>
        <w:t>Załączniki:</w:t>
      </w:r>
    </w:p>
    <w:p w:rsidR="00ED7509" w:rsidRPr="00264EB5" w:rsidRDefault="00ED7509" w:rsidP="00ED7509">
      <w:pPr>
        <w:numPr>
          <w:ilvl w:val="3"/>
          <w:numId w:val="6"/>
        </w:numPr>
        <w:spacing w:line="276" w:lineRule="auto"/>
        <w:ind w:left="284" w:hanging="284"/>
        <w:rPr>
          <w:rFonts w:ascii="Calibri" w:hAnsi="Calibri" w:cs="Calibri"/>
          <w:sz w:val="18"/>
          <w:szCs w:val="22"/>
        </w:rPr>
      </w:pPr>
      <w:r w:rsidRPr="00264EB5">
        <w:rPr>
          <w:rFonts w:ascii="Calibri" w:hAnsi="Calibri" w:cs="Calibri"/>
          <w:sz w:val="18"/>
          <w:szCs w:val="22"/>
        </w:rPr>
        <w:t>Specyfikacja Istotnych Warunków Przetargu</w:t>
      </w:r>
      <w:r>
        <w:rPr>
          <w:rFonts w:ascii="Calibri" w:hAnsi="Calibri" w:cs="Calibri"/>
          <w:sz w:val="18"/>
          <w:szCs w:val="22"/>
        </w:rPr>
        <w:t xml:space="preserve"> wraz z pytaniami i odpowiedziami zgodnie z punktem 7 SIWP</w:t>
      </w:r>
    </w:p>
    <w:p w:rsidR="00ED7509" w:rsidRDefault="00ED7509" w:rsidP="00ED7509">
      <w:pPr>
        <w:numPr>
          <w:ilvl w:val="3"/>
          <w:numId w:val="6"/>
        </w:numPr>
        <w:spacing w:line="276" w:lineRule="auto"/>
        <w:ind w:left="284" w:hanging="284"/>
        <w:rPr>
          <w:rFonts w:ascii="Calibri" w:hAnsi="Calibri" w:cs="Calibri"/>
          <w:sz w:val="18"/>
          <w:szCs w:val="22"/>
        </w:rPr>
      </w:pPr>
      <w:r w:rsidRPr="00264EB5">
        <w:rPr>
          <w:rFonts w:ascii="Calibri" w:hAnsi="Calibri" w:cs="Calibri"/>
          <w:sz w:val="18"/>
          <w:szCs w:val="22"/>
        </w:rPr>
        <w:t>Oferta wykonawcy.</w:t>
      </w:r>
    </w:p>
    <w:p w:rsidR="00ED7509" w:rsidRDefault="00ED7509" w:rsidP="00ED7509">
      <w:pPr>
        <w:spacing w:line="240" w:lineRule="auto"/>
        <w:jc w:val="left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40" w:lineRule="auto"/>
        <w:jc w:val="left"/>
        <w:rPr>
          <w:rFonts w:ascii="Calibri" w:hAnsi="Calibri" w:cs="Calibri"/>
          <w:szCs w:val="22"/>
        </w:rPr>
      </w:pPr>
    </w:p>
    <w:p w:rsidR="00ED7509" w:rsidRPr="000264E7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DA3C7D" w:rsidRDefault="00ED7509" w:rsidP="00ED7509">
      <w:pPr>
        <w:spacing w:line="240" w:lineRule="auto"/>
        <w:jc w:val="center"/>
        <w:rPr>
          <w:rFonts w:ascii="Calibri" w:hAnsi="Calibri" w:cs="Calibri"/>
          <w:szCs w:val="22"/>
        </w:rPr>
      </w:pPr>
      <w:r w:rsidRPr="000264E7">
        <w:rPr>
          <w:rFonts w:ascii="Calibri" w:hAnsi="Calibri" w:cs="Calibri"/>
          <w:szCs w:val="22"/>
        </w:rPr>
        <w:t xml:space="preserve">Zamawiający:   </w:t>
      </w:r>
      <w:r w:rsidRPr="000264E7">
        <w:rPr>
          <w:rFonts w:ascii="Calibri" w:hAnsi="Calibri" w:cs="Calibri"/>
          <w:szCs w:val="22"/>
        </w:rPr>
        <w:tab/>
        <w:t xml:space="preserve">    </w:t>
      </w:r>
      <w:r w:rsidRPr="000264E7">
        <w:rPr>
          <w:rFonts w:ascii="Calibri" w:hAnsi="Calibri" w:cs="Calibri"/>
          <w:szCs w:val="22"/>
        </w:rPr>
        <w:tab/>
      </w:r>
      <w:r w:rsidRPr="000264E7">
        <w:rPr>
          <w:rFonts w:ascii="Calibri" w:hAnsi="Calibri" w:cs="Calibri"/>
          <w:szCs w:val="22"/>
        </w:rPr>
        <w:tab/>
      </w:r>
      <w:r w:rsidRPr="000264E7">
        <w:rPr>
          <w:rFonts w:ascii="Calibri" w:hAnsi="Calibri" w:cs="Calibri"/>
          <w:szCs w:val="22"/>
        </w:rPr>
        <w:tab/>
      </w:r>
      <w:r w:rsidRPr="000264E7">
        <w:rPr>
          <w:rFonts w:ascii="Calibri" w:hAnsi="Calibri" w:cs="Calibri"/>
          <w:szCs w:val="22"/>
        </w:rPr>
        <w:tab/>
        <w:t xml:space="preserve">                 Wykonawca:</w:t>
      </w:r>
    </w:p>
    <w:p w:rsidR="00ED7509" w:rsidRDefault="00ED7509" w:rsidP="00ED7509">
      <w:pPr>
        <w:spacing w:line="240" w:lineRule="auto"/>
        <w:jc w:val="right"/>
        <w:rPr>
          <w:rFonts w:ascii="Calibri" w:hAnsi="Calibri" w:cs="Calibri"/>
          <w:b/>
          <w:szCs w:val="22"/>
        </w:rPr>
      </w:pPr>
    </w:p>
    <w:p w:rsidR="00ED7509" w:rsidRDefault="00ED7509" w:rsidP="00ED7509">
      <w:pPr>
        <w:spacing w:line="240" w:lineRule="auto"/>
        <w:jc w:val="right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Cs w:val="22"/>
        </w:rPr>
        <w:t>5</w:t>
      </w:r>
      <w:r w:rsidRPr="00C265B2">
        <w:rPr>
          <w:rFonts w:ascii="Calibri" w:hAnsi="Calibri" w:cs="Calibri"/>
          <w:b/>
          <w:szCs w:val="22"/>
        </w:rPr>
        <w:t xml:space="preserve"> do SIWP</w:t>
      </w:r>
    </w:p>
    <w:p w:rsidR="00ED7509" w:rsidRPr="00C265B2" w:rsidRDefault="00ED7509" w:rsidP="00ED7509">
      <w:pPr>
        <w:spacing w:line="240" w:lineRule="auto"/>
        <w:jc w:val="right"/>
        <w:rPr>
          <w:rFonts w:ascii="Calibri" w:hAnsi="Calibri" w:cs="Calibri"/>
          <w:b/>
          <w:szCs w:val="22"/>
        </w:rPr>
      </w:pPr>
    </w:p>
    <w:p w:rsidR="00ED7509" w:rsidRPr="00C265B2" w:rsidRDefault="00ED7509" w:rsidP="00ED7509">
      <w:pPr>
        <w:spacing w:line="240" w:lineRule="auto"/>
        <w:ind w:firstLine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:rsidR="00ED7509" w:rsidRPr="00C265B2" w:rsidRDefault="00ED7509" w:rsidP="00ED7509">
      <w:pPr>
        <w:spacing w:line="240" w:lineRule="auto"/>
        <w:rPr>
          <w:rFonts w:ascii="Calibri" w:hAnsi="Calibri" w:cs="Calibri"/>
          <w:b/>
          <w:szCs w:val="22"/>
        </w:rPr>
      </w:pPr>
    </w:p>
    <w:p w:rsidR="00ED7509" w:rsidRPr="00C265B2" w:rsidRDefault="00ED7509" w:rsidP="00ED7509">
      <w:pPr>
        <w:numPr>
          <w:ilvl w:val="0"/>
          <w:numId w:val="11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ED7509" w:rsidRPr="00C265B2" w:rsidRDefault="00ED7509" w:rsidP="00ED7509">
      <w:pPr>
        <w:numPr>
          <w:ilvl w:val="0"/>
          <w:numId w:val="11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:rsidR="00ED7509" w:rsidRPr="00C265B2" w:rsidRDefault="00ED7509" w:rsidP="00ED7509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hyperlink r:id="rId5" w:history="1">
        <w:r w:rsidRPr="00C265B2">
          <w:rPr>
            <w:rStyle w:val="Hipercze"/>
            <w:rFonts w:ascii="Calibri" w:hAnsi="Calibri" w:cs="Calibri"/>
            <w:b/>
            <w:szCs w:val="22"/>
          </w:rPr>
          <w:t>+48 74 664 91 64</w:t>
        </w:r>
      </w:hyperlink>
      <w:r w:rsidRPr="00C265B2">
        <w:rPr>
          <w:rFonts w:ascii="Calibri" w:hAnsi="Calibri" w:cs="Calibri"/>
          <w:b/>
          <w:szCs w:val="22"/>
        </w:rPr>
        <w:t xml:space="preserve">, e-mail: </w:t>
      </w:r>
      <w:hyperlink r:id="rId6" w:tgtFrame="_blank" w:history="1">
        <w:r w:rsidRPr="00C265B2">
          <w:rPr>
            <w:rStyle w:val="Hipercze"/>
            <w:rFonts w:ascii="Calibri" w:hAnsi="Calibri" w:cs="Calibri"/>
            <w:b/>
            <w:szCs w:val="22"/>
          </w:rPr>
          <w:t>invest@invest-park.com.pl</w:t>
        </w:r>
      </w:hyperlink>
      <w:r w:rsidRPr="00C265B2">
        <w:rPr>
          <w:rFonts w:ascii="Calibri" w:hAnsi="Calibri" w:cs="Calibri"/>
          <w:b/>
          <w:szCs w:val="22"/>
        </w:rPr>
        <w:t xml:space="preserve"> 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 przetargu na świadczenie usług informatycznych dotyczących utrzymania serwerowej i sieciowej infrastruktury </w:t>
      </w:r>
      <w:r w:rsidRPr="00C265B2">
        <w:rPr>
          <w:rFonts w:ascii="Calibri" w:hAnsi="Calibri" w:cs="Calibri"/>
          <w:szCs w:val="22"/>
        </w:rPr>
        <w:br/>
        <w:t xml:space="preserve">IT dla WSSE „INVEST-PARK” w postaci zarządzania, administracji, monitorowania, rozwoju </w:t>
      </w:r>
      <w:r w:rsidRPr="00C265B2">
        <w:rPr>
          <w:rFonts w:ascii="Calibri" w:hAnsi="Calibri" w:cs="Calibri"/>
          <w:szCs w:val="22"/>
        </w:rPr>
        <w:br/>
        <w:t xml:space="preserve">oraz usuwania awarii dla serwerów, macierzy, przełączników sieci Ethernet, oprogramowania </w:t>
      </w:r>
      <w:r w:rsidRPr="00C265B2">
        <w:rPr>
          <w:rFonts w:ascii="Calibri" w:hAnsi="Calibri" w:cs="Calibri"/>
          <w:szCs w:val="22"/>
        </w:rPr>
        <w:br/>
        <w:t>i środowiska wirtualizacji systemów operacyjnych oraz realizacji związanej z nią umowy 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konieczność wypełnienia obowiązku prawnego ciążącego na Administratorze (art. 6 ust. 1 lit. c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>Okres przetwarzania podanych danych osobowych jest uzależniony od celu w jakim dane są przetwarzane. Okres, przez który będą przechowywane dane osobowe jest obliczany w oparciu o następujące kryteria: czasu obowiązywania umowy, przepisy prawa, które mogą nas obligować do przetwarzania danych przez określony czas, okres, który jest niezbędny do obrony interesów Administratora.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ED7509" w:rsidRPr="00C265B2" w:rsidRDefault="00ED7509" w:rsidP="00ED7509">
      <w:pPr>
        <w:numPr>
          <w:ilvl w:val="0"/>
          <w:numId w:val="1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ED7509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C265B2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C265B2" w:rsidRDefault="00ED7509" w:rsidP="00ED7509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:rsidR="00ED7509" w:rsidRPr="00DA3C7D" w:rsidRDefault="00ED7509" w:rsidP="00ED7509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:rsidR="00ED7509" w:rsidRPr="00C265B2" w:rsidRDefault="00ED7509" w:rsidP="00ED7509">
      <w:pPr>
        <w:spacing w:line="240" w:lineRule="auto"/>
        <w:rPr>
          <w:rFonts w:ascii="Calibri" w:hAnsi="Calibri" w:cs="Calibri"/>
          <w:szCs w:val="22"/>
        </w:rPr>
      </w:pPr>
    </w:p>
    <w:p w:rsidR="00ED7509" w:rsidRPr="00F30FF6" w:rsidRDefault="00ED7509" w:rsidP="00ED7509">
      <w:pPr>
        <w:spacing w:line="240" w:lineRule="auto"/>
        <w:rPr>
          <w:rFonts w:ascii="Calibri" w:hAnsi="Calibri" w:cs="Calibri"/>
          <w:sz w:val="20"/>
        </w:rPr>
      </w:pPr>
    </w:p>
    <w:p w:rsidR="001B64FC" w:rsidRDefault="00ED7509">
      <w:bookmarkStart w:id="5" w:name="_GoBack"/>
      <w:bookmarkEnd w:id="5"/>
    </w:p>
    <w:sectPr w:rsidR="001B64FC" w:rsidSect="000F319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946B3"/>
    <w:multiLevelType w:val="hybridMultilevel"/>
    <w:tmpl w:val="FA1C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269E"/>
    <w:multiLevelType w:val="hybridMultilevel"/>
    <w:tmpl w:val="E352869A"/>
    <w:lvl w:ilvl="0" w:tplc="E8B28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211"/>
    <w:multiLevelType w:val="hybridMultilevel"/>
    <w:tmpl w:val="2D02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1BF1"/>
    <w:multiLevelType w:val="hybridMultilevel"/>
    <w:tmpl w:val="59CA0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2B74"/>
    <w:multiLevelType w:val="hybridMultilevel"/>
    <w:tmpl w:val="7972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44288"/>
    <w:multiLevelType w:val="multilevel"/>
    <w:tmpl w:val="8638A1C2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Calibri" w:hAnsi="Calibr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49405C4"/>
    <w:multiLevelType w:val="hybridMultilevel"/>
    <w:tmpl w:val="475889EE"/>
    <w:lvl w:ilvl="0" w:tplc="EA623C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F67A7"/>
    <w:multiLevelType w:val="hybridMultilevel"/>
    <w:tmpl w:val="8660B612"/>
    <w:lvl w:ilvl="0" w:tplc="257C6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050F6"/>
    <w:multiLevelType w:val="multilevel"/>
    <w:tmpl w:val="7BECB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D4F27"/>
    <w:multiLevelType w:val="hybridMultilevel"/>
    <w:tmpl w:val="E2AA3A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9"/>
    <w:rsid w:val="002653D2"/>
    <w:rsid w:val="0048261D"/>
    <w:rsid w:val="006D35DC"/>
    <w:rsid w:val="00E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08AE0-5CF4-47DB-8211-8BA2791D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509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7509"/>
    <w:pPr>
      <w:keepNext/>
      <w:numPr>
        <w:numId w:val="2"/>
      </w:numPr>
      <w:tabs>
        <w:tab w:val="clear" w:pos="0"/>
      </w:tabs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ED7509"/>
    <w:pPr>
      <w:keepNext/>
      <w:numPr>
        <w:ilvl w:val="1"/>
        <w:numId w:val="2"/>
      </w:numPr>
      <w:tabs>
        <w:tab w:val="clear" w:pos="0"/>
      </w:tabs>
      <w:spacing w:before="240" w:after="60"/>
      <w:ind w:left="851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ED7509"/>
    <w:pPr>
      <w:keepNext/>
      <w:numPr>
        <w:ilvl w:val="2"/>
        <w:numId w:val="2"/>
      </w:numPr>
      <w:tabs>
        <w:tab w:val="clear" w:pos="0"/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D7509"/>
    <w:pPr>
      <w:keepNext/>
      <w:numPr>
        <w:ilvl w:val="3"/>
        <w:numId w:val="2"/>
      </w:numPr>
      <w:tabs>
        <w:tab w:val="clear" w:pos="0"/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ED7509"/>
    <w:pPr>
      <w:numPr>
        <w:ilvl w:val="5"/>
        <w:numId w:val="2"/>
      </w:numPr>
      <w:tabs>
        <w:tab w:val="clear" w:pos="0"/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509"/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D7509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D750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D750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ED7509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uiPriority w:val="99"/>
    <w:rsid w:val="00ED7509"/>
    <w:rPr>
      <w:color w:val="0000FF"/>
      <w:u w:val="single"/>
    </w:rPr>
  </w:style>
  <w:style w:type="paragraph" w:customStyle="1" w:styleId="Formularzeizaczniki">
    <w:name w:val="Formularze i załączniki"/>
    <w:rsid w:val="00ED7509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@invest-park.com.pl" TargetMode="External"/><Relationship Id="rId5" Type="http://schemas.openxmlformats.org/officeDocument/2006/relationships/hyperlink" Target="callto:+48%2074%20664%2091%2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2018-11-28T15:15:00Z</dcterms:created>
  <dcterms:modified xsi:type="dcterms:W3CDTF">2018-11-28T15:15:00Z</dcterms:modified>
</cp:coreProperties>
</file>